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646C" w:rsidRDefault="0067646C" w:rsidP="0067646C">
      <w:pPr>
        <w:pStyle w:val="AgnNormal"/>
      </w:pPr>
      <w:r>
        <w:t>La hipoteca se encuentra cancelada económicamente, pendiente de cancelación registral.</w:t>
      </w:r>
      <w:r>
        <w:tab/>
      </w:r>
    </w:p>
    <w:p w:rsidR="0067646C" w:rsidRDefault="0067646C" w:rsidP="0067646C">
      <w:pPr>
        <w:pStyle w:val="AgnNormal"/>
      </w:pPr>
      <w:r>
        <w:t xml:space="preserve">Esta manifestación se realiza por la parte transmitente, y no por el Notario autorizante, por ello </w:t>
      </w:r>
      <w:r w:rsidRPr="00E3748E">
        <w:rPr>
          <w:b/>
        </w:rPr>
        <w:t>advierto especialmente</w:t>
      </w:r>
      <w:r>
        <w:t>:</w:t>
      </w:r>
      <w:r>
        <w:tab/>
      </w:r>
    </w:p>
    <w:p w:rsidR="0067646C" w:rsidRDefault="0067646C" w:rsidP="0067646C">
      <w:pPr>
        <w:pStyle w:val="AgnNormal"/>
      </w:pPr>
      <w:r>
        <w:t xml:space="preserve">A) Que yo, el Notario,  </w:t>
      </w:r>
      <w:r w:rsidRPr="00E3748E">
        <w:rPr>
          <w:b/>
        </w:rPr>
        <w:t>no he podido comprobar su veracidad</w:t>
      </w:r>
      <w:r>
        <w:t xml:space="preserve"> por un medio de prueba fehaciente, por lo que la parte adquirente asume bajo su responsabilidad, la veracidad de este hecho.</w:t>
      </w:r>
      <w:r>
        <w:tab/>
      </w:r>
    </w:p>
    <w:p w:rsidR="0067646C" w:rsidRDefault="0067646C" w:rsidP="0067646C">
      <w:pPr>
        <w:pStyle w:val="AgnNormal"/>
      </w:pPr>
      <w:r>
        <w:t xml:space="preserve">B) Que el procedimiento de cancelación de cargas, como es el caso de la hipoteca, puede suponer el </w:t>
      </w:r>
      <w:r w:rsidRPr="00E3748E">
        <w:rPr>
          <w:b/>
        </w:rPr>
        <w:t>devengo de gastos</w:t>
      </w:r>
      <w:r>
        <w:t xml:space="preserve">, tales como otorgamiento de escritura notarial, gestión, y aranceles registrales. La parte interesada en esa cancelación es </w:t>
      </w:r>
      <w:proofErr w:type="gramStart"/>
      <w:r>
        <w:t>la</w:t>
      </w:r>
      <w:proofErr w:type="gramEnd"/>
      <w:r>
        <w:t xml:space="preserve"> adquirente, dado que afectan al inmueble. La parte adquirente no podrá reclamar contra el Notario autorizante, aunque dichos gastos no sean puntualmente abonados conforme a lo pactado en esta escritura.</w:t>
      </w:r>
      <w:r>
        <w:tab/>
      </w:r>
    </w:p>
    <w:p w:rsidR="00C24CFB" w:rsidRDefault="00C24CFB">
      <w:bookmarkStart w:id="0" w:name="_GoBack"/>
      <w:bookmarkEnd w:id="0"/>
    </w:p>
    <w:sectPr w:rsidR="00C24CF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7646C" w:rsidRDefault="0067646C" w:rsidP="0067646C">
      <w:pPr>
        <w:spacing w:after="0" w:line="240" w:lineRule="auto"/>
      </w:pPr>
      <w:r>
        <w:separator/>
      </w:r>
    </w:p>
  </w:endnote>
  <w:endnote w:type="continuationSeparator" w:id="0">
    <w:p w:rsidR="0067646C" w:rsidRDefault="0067646C" w:rsidP="0067646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7646C" w:rsidRDefault="0067646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7646C" w:rsidRDefault="0067646C">
    <w:pPr>
      <w:pStyle w:val="Piedep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7646C" w:rsidRDefault="0067646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7646C" w:rsidRDefault="0067646C" w:rsidP="0067646C">
      <w:pPr>
        <w:spacing w:after="0" w:line="240" w:lineRule="auto"/>
      </w:pPr>
      <w:r>
        <w:separator/>
      </w:r>
    </w:p>
  </w:footnote>
  <w:footnote w:type="continuationSeparator" w:id="0">
    <w:p w:rsidR="0067646C" w:rsidRDefault="0067646C" w:rsidP="0067646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7646C" w:rsidRDefault="0067646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7646C" w:rsidRDefault="0067646C">
    <w:pPr>
      <w:pStyle w:val="Encabezado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7646C" w:rsidRDefault="0067646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646C"/>
    <w:rsid w:val="0067646C"/>
    <w:rsid w:val="00C24C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7646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7646C"/>
  </w:style>
  <w:style w:type="paragraph" w:styleId="Piedepgina">
    <w:name w:val="footer"/>
    <w:basedOn w:val="Normal"/>
    <w:link w:val="PiedepginaCar"/>
    <w:uiPriority w:val="99"/>
    <w:unhideWhenUsed/>
    <w:rsid w:val="0067646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7646C"/>
  </w:style>
  <w:style w:type="paragraph" w:customStyle="1" w:styleId="AgnNormal">
    <w:name w:val="AgnNormal"/>
    <w:basedOn w:val="Normal"/>
    <w:link w:val="AgnNormalCar"/>
    <w:qFormat/>
    <w:rsid w:val="0067646C"/>
    <w:pPr>
      <w:widowControl w:val="0"/>
      <w:tabs>
        <w:tab w:val="left" w:leader="hyphen" w:pos="7655"/>
      </w:tabs>
      <w:spacing w:after="0" w:line="520" w:lineRule="exact"/>
      <w:jc w:val="both"/>
    </w:pPr>
    <w:rPr>
      <w:rFonts w:ascii="Bookman Old Style" w:hAnsi="Bookman Old Style"/>
      <w:sz w:val="24"/>
    </w:rPr>
  </w:style>
  <w:style w:type="character" w:customStyle="1" w:styleId="AgnNormalCar">
    <w:name w:val="AgnNormal Car"/>
    <w:basedOn w:val="Fuentedeprrafopredeter"/>
    <w:link w:val="AgnNormal"/>
    <w:rsid w:val="0067646C"/>
    <w:rPr>
      <w:rFonts w:ascii="Bookman Old Style" w:hAnsi="Bookman Old Style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7646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7646C"/>
  </w:style>
  <w:style w:type="paragraph" w:styleId="Piedepgina">
    <w:name w:val="footer"/>
    <w:basedOn w:val="Normal"/>
    <w:link w:val="PiedepginaCar"/>
    <w:uiPriority w:val="99"/>
    <w:unhideWhenUsed/>
    <w:rsid w:val="0067646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7646C"/>
  </w:style>
  <w:style w:type="paragraph" w:customStyle="1" w:styleId="AgnNormal">
    <w:name w:val="AgnNormal"/>
    <w:basedOn w:val="Normal"/>
    <w:link w:val="AgnNormalCar"/>
    <w:qFormat/>
    <w:rsid w:val="0067646C"/>
    <w:pPr>
      <w:widowControl w:val="0"/>
      <w:tabs>
        <w:tab w:val="left" w:leader="hyphen" w:pos="7655"/>
      </w:tabs>
      <w:spacing w:after="0" w:line="520" w:lineRule="exact"/>
      <w:jc w:val="both"/>
    </w:pPr>
    <w:rPr>
      <w:rFonts w:ascii="Bookman Old Style" w:hAnsi="Bookman Old Style"/>
      <w:sz w:val="24"/>
    </w:rPr>
  </w:style>
  <w:style w:type="character" w:customStyle="1" w:styleId="AgnNormalCar">
    <w:name w:val="AgnNormal Car"/>
    <w:basedOn w:val="Fuentedeprrafopredeter"/>
    <w:link w:val="AgnNormal"/>
    <w:rsid w:val="0067646C"/>
    <w:rPr>
      <w:rFonts w:ascii="Bookman Old Style" w:hAnsi="Bookman Old Style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130</Words>
  <Characters>717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patricio</dc:creator>
  <cp:lastModifiedBy>patricio</cp:lastModifiedBy>
  <cp:revision>1</cp:revision>
  <dcterms:created xsi:type="dcterms:W3CDTF">2020-01-19T20:48:00Z</dcterms:created>
  <dcterms:modified xsi:type="dcterms:W3CDTF">2020-01-19T20:49:00Z</dcterms:modified>
</cp:coreProperties>
</file>